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B49" w:rsidRPr="00794260" w:rsidRDefault="00055858" w:rsidP="001F5B49">
      <w:pPr>
        <w:widowControl w:val="0"/>
        <w:tabs>
          <w:tab w:val="left" w:pos="6663"/>
        </w:tabs>
        <w:spacing w:after="0" w:line="240" w:lineRule="auto"/>
        <w:ind w:right="-38"/>
        <w:jc w:val="center"/>
        <w:rPr>
          <w:snapToGrid w:val="0"/>
          <w:sz w:val="22"/>
          <w:szCs w:val="26"/>
        </w:rPr>
      </w:pPr>
      <w:r w:rsidRPr="00794260">
        <w:rPr>
          <w:rFonts w:ascii="Calibri" w:eastAsia="Calibri" w:hAnsi="Calibri" w:cs="Calibri"/>
          <w:sz w:val="22"/>
        </w:rPr>
        <w:t xml:space="preserve"> </w:t>
      </w:r>
      <w:r w:rsidR="001F5B49" w:rsidRPr="00794260">
        <w:rPr>
          <w:snapToGrid w:val="0"/>
          <w:sz w:val="22"/>
          <w:szCs w:val="26"/>
        </w:rPr>
        <w:t>Комитет образования</w:t>
      </w:r>
    </w:p>
    <w:p w:rsidR="001F5B49" w:rsidRPr="00794260" w:rsidRDefault="001F5B49" w:rsidP="00794260">
      <w:pPr>
        <w:widowControl w:val="0"/>
        <w:tabs>
          <w:tab w:val="left" w:pos="6663"/>
        </w:tabs>
        <w:spacing w:after="0" w:line="240" w:lineRule="auto"/>
        <w:ind w:right="-38"/>
        <w:jc w:val="center"/>
        <w:rPr>
          <w:snapToGrid w:val="0"/>
          <w:sz w:val="22"/>
          <w:szCs w:val="26"/>
        </w:rPr>
      </w:pPr>
      <w:r w:rsidRPr="00794260">
        <w:rPr>
          <w:snapToGrid w:val="0"/>
          <w:sz w:val="22"/>
          <w:szCs w:val="26"/>
        </w:rPr>
        <w:t xml:space="preserve">администрации </w:t>
      </w:r>
      <w:proofErr w:type="spellStart"/>
      <w:r w:rsidRPr="00794260">
        <w:rPr>
          <w:snapToGrid w:val="0"/>
          <w:sz w:val="22"/>
          <w:szCs w:val="26"/>
        </w:rPr>
        <w:t>Балаковского</w:t>
      </w:r>
      <w:proofErr w:type="spellEnd"/>
      <w:r w:rsidRPr="00794260">
        <w:rPr>
          <w:snapToGrid w:val="0"/>
          <w:sz w:val="22"/>
          <w:szCs w:val="26"/>
        </w:rPr>
        <w:t xml:space="preserve"> муниципального района</w:t>
      </w:r>
    </w:p>
    <w:p w:rsidR="001F5B49" w:rsidRPr="00794260" w:rsidRDefault="001F5B49" w:rsidP="001F5B49">
      <w:pPr>
        <w:keepNext/>
        <w:tabs>
          <w:tab w:val="left" w:pos="6663"/>
        </w:tabs>
        <w:spacing w:after="0" w:line="240" w:lineRule="auto"/>
        <w:ind w:firstLine="851"/>
        <w:jc w:val="center"/>
        <w:outlineLvl w:val="1"/>
        <w:rPr>
          <w:b/>
          <w:sz w:val="24"/>
          <w:szCs w:val="26"/>
        </w:rPr>
      </w:pPr>
      <w:r w:rsidRPr="00794260">
        <w:rPr>
          <w:b/>
          <w:sz w:val="24"/>
          <w:szCs w:val="26"/>
        </w:rPr>
        <w:t>Муниципальное автономное общеобразовательное учреждение</w:t>
      </w:r>
    </w:p>
    <w:p w:rsidR="001F5B49" w:rsidRPr="00794260" w:rsidRDefault="001F5B49" w:rsidP="001F5B49">
      <w:pPr>
        <w:tabs>
          <w:tab w:val="left" w:pos="6663"/>
        </w:tabs>
        <w:spacing w:after="0" w:line="240" w:lineRule="auto"/>
        <w:jc w:val="center"/>
        <w:rPr>
          <w:b/>
          <w:sz w:val="24"/>
          <w:szCs w:val="26"/>
        </w:rPr>
      </w:pPr>
      <w:r w:rsidRPr="00794260">
        <w:rPr>
          <w:b/>
          <w:sz w:val="24"/>
          <w:szCs w:val="26"/>
        </w:rPr>
        <w:t xml:space="preserve">«Средняя общеобразовательная школа №15» </w:t>
      </w:r>
    </w:p>
    <w:p w:rsidR="001F5B49" w:rsidRPr="00794260" w:rsidRDefault="001F5B49" w:rsidP="001F5B49">
      <w:pPr>
        <w:tabs>
          <w:tab w:val="left" w:pos="6663"/>
        </w:tabs>
        <w:spacing w:after="0" w:line="240" w:lineRule="auto"/>
        <w:jc w:val="center"/>
        <w:rPr>
          <w:b/>
          <w:sz w:val="24"/>
          <w:szCs w:val="26"/>
        </w:rPr>
      </w:pPr>
      <w:r w:rsidRPr="00794260">
        <w:rPr>
          <w:b/>
          <w:sz w:val="24"/>
          <w:szCs w:val="26"/>
        </w:rPr>
        <w:t>г. Балаково Саратовской области</w:t>
      </w:r>
    </w:p>
    <w:p w:rsidR="001F5B49" w:rsidRPr="00794260" w:rsidRDefault="001F5B49" w:rsidP="001F5B49">
      <w:pPr>
        <w:keepNext/>
        <w:keepLines/>
        <w:spacing w:before="200" w:after="0" w:line="240" w:lineRule="auto"/>
        <w:jc w:val="center"/>
        <w:outlineLvl w:val="2"/>
        <w:rPr>
          <w:bCs/>
          <w:sz w:val="24"/>
          <w:szCs w:val="26"/>
        </w:rPr>
      </w:pPr>
      <w:r w:rsidRPr="00794260">
        <w:rPr>
          <w:bCs/>
          <w:sz w:val="24"/>
          <w:szCs w:val="26"/>
        </w:rPr>
        <w:t>ПРИКАЗ</w:t>
      </w:r>
    </w:p>
    <w:p w:rsidR="001F5B49" w:rsidRPr="00794260" w:rsidRDefault="001F5B49" w:rsidP="001F5B49">
      <w:pPr>
        <w:spacing w:after="0" w:line="240" w:lineRule="auto"/>
        <w:rPr>
          <w:sz w:val="24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00"/>
        <w:gridCol w:w="3911"/>
        <w:gridCol w:w="2375"/>
      </w:tblGrid>
      <w:tr w:rsidR="001F5B49" w:rsidRPr="00794260" w:rsidTr="00C83BCC">
        <w:trPr>
          <w:trHeight w:val="314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5B49" w:rsidRPr="00794260" w:rsidRDefault="000F1B6B" w:rsidP="00794260">
            <w:pPr>
              <w:spacing w:after="0" w:line="240" w:lineRule="auto"/>
              <w:jc w:val="center"/>
              <w:rPr>
                <w:b/>
                <w:bCs/>
                <w:iCs/>
                <w:sz w:val="24"/>
                <w:szCs w:val="26"/>
              </w:rPr>
            </w:pPr>
            <w:r>
              <w:rPr>
                <w:b/>
                <w:bCs/>
                <w:iCs/>
                <w:sz w:val="24"/>
                <w:szCs w:val="26"/>
              </w:rPr>
              <w:t>24.03.2022</w:t>
            </w:r>
            <w:r w:rsidR="001F5B49" w:rsidRPr="00794260">
              <w:rPr>
                <w:b/>
                <w:bCs/>
                <w:iCs/>
                <w:sz w:val="24"/>
                <w:szCs w:val="26"/>
              </w:rPr>
              <w:t>г.</w:t>
            </w:r>
          </w:p>
        </w:tc>
        <w:tc>
          <w:tcPr>
            <w:tcW w:w="3911" w:type="dxa"/>
            <w:hideMark/>
          </w:tcPr>
          <w:p w:rsidR="001F5B49" w:rsidRPr="00794260" w:rsidRDefault="001F5B49" w:rsidP="00C83BCC">
            <w:pPr>
              <w:spacing w:after="0" w:line="240" w:lineRule="auto"/>
              <w:jc w:val="right"/>
              <w:rPr>
                <w:sz w:val="24"/>
                <w:szCs w:val="26"/>
              </w:rPr>
            </w:pPr>
            <w:r w:rsidRPr="00794260">
              <w:rPr>
                <w:sz w:val="24"/>
                <w:szCs w:val="26"/>
              </w:rPr>
              <w:t>№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F5B49" w:rsidRPr="00794260" w:rsidRDefault="001F5B49" w:rsidP="000F1B6B">
            <w:pPr>
              <w:spacing w:after="0" w:line="240" w:lineRule="auto"/>
              <w:rPr>
                <w:b/>
                <w:bCs/>
                <w:iCs/>
                <w:sz w:val="24"/>
                <w:szCs w:val="26"/>
              </w:rPr>
            </w:pPr>
            <w:r w:rsidRPr="00794260">
              <w:rPr>
                <w:b/>
                <w:bCs/>
                <w:iCs/>
                <w:sz w:val="24"/>
                <w:szCs w:val="26"/>
              </w:rPr>
              <w:t xml:space="preserve">     </w:t>
            </w:r>
            <w:r w:rsidR="000F1B6B">
              <w:rPr>
                <w:b/>
                <w:bCs/>
                <w:iCs/>
                <w:sz w:val="24"/>
                <w:szCs w:val="26"/>
              </w:rPr>
              <w:t>71</w:t>
            </w:r>
            <w:r w:rsidRPr="00794260">
              <w:rPr>
                <w:b/>
                <w:bCs/>
                <w:iCs/>
                <w:sz w:val="24"/>
                <w:szCs w:val="26"/>
              </w:rPr>
              <w:t xml:space="preserve">     </w:t>
            </w:r>
          </w:p>
        </w:tc>
      </w:tr>
    </w:tbl>
    <w:p w:rsidR="00261A63" w:rsidRPr="00794260" w:rsidRDefault="00055858" w:rsidP="001F5B49">
      <w:pPr>
        <w:spacing w:after="49" w:line="240" w:lineRule="auto"/>
        <w:ind w:left="0" w:firstLine="0"/>
        <w:jc w:val="left"/>
        <w:rPr>
          <w:sz w:val="24"/>
        </w:rPr>
      </w:pPr>
      <w:r w:rsidRPr="00794260">
        <w:rPr>
          <w:sz w:val="22"/>
        </w:rPr>
        <w:t xml:space="preserve">   </w:t>
      </w:r>
    </w:p>
    <w:p w:rsidR="00261A63" w:rsidRPr="00794260" w:rsidRDefault="00055858" w:rsidP="00794260">
      <w:pPr>
        <w:spacing w:after="0" w:line="234" w:lineRule="auto"/>
        <w:ind w:left="0" w:right="483" w:firstLine="0"/>
        <w:jc w:val="left"/>
        <w:rPr>
          <w:b/>
          <w:sz w:val="24"/>
        </w:rPr>
      </w:pPr>
      <w:r w:rsidRPr="00794260">
        <w:rPr>
          <w:b/>
          <w:sz w:val="24"/>
        </w:rPr>
        <w:t>О</w:t>
      </w:r>
      <w:r w:rsidR="00E03F0E">
        <w:rPr>
          <w:b/>
          <w:sz w:val="24"/>
        </w:rPr>
        <w:t xml:space="preserve"> внесении изменений </w:t>
      </w:r>
      <w:proofErr w:type="gramStart"/>
      <w:r w:rsidR="00E03F0E">
        <w:rPr>
          <w:b/>
          <w:sz w:val="24"/>
        </w:rPr>
        <w:t>в  график</w:t>
      </w:r>
      <w:proofErr w:type="gramEnd"/>
      <w:r w:rsidRPr="00794260">
        <w:rPr>
          <w:b/>
          <w:sz w:val="24"/>
        </w:rPr>
        <w:t xml:space="preserve"> проведения оценочных процедур в </w:t>
      </w:r>
      <w:r w:rsidR="00313F1C" w:rsidRPr="00794260">
        <w:rPr>
          <w:b/>
          <w:sz w:val="24"/>
        </w:rPr>
        <w:t>МАОУ СОШ № 15</w:t>
      </w:r>
      <w:r w:rsidRPr="00794260">
        <w:rPr>
          <w:b/>
          <w:sz w:val="24"/>
        </w:rPr>
        <w:t xml:space="preserve"> на </w:t>
      </w:r>
      <w:r w:rsidR="00313F1C" w:rsidRPr="00794260">
        <w:rPr>
          <w:b/>
          <w:sz w:val="24"/>
        </w:rPr>
        <w:t>2021/2022 учебный год</w:t>
      </w:r>
      <w:r w:rsidRPr="00794260">
        <w:rPr>
          <w:b/>
          <w:sz w:val="24"/>
        </w:rPr>
        <w:t xml:space="preserve"> </w:t>
      </w:r>
    </w:p>
    <w:p w:rsidR="00261A63" w:rsidRPr="00794260" w:rsidRDefault="00055858">
      <w:pPr>
        <w:spacing w:after="50" w:line="240" w:lineRule="auto"/>
        <w:ind w:left="708" w:firstLine="0"/>
        <w:jc w:val="left"/>
        <w:rPr>
          <w:sz w:val="24"/>
        </w:rPr>
      </w:pPr>
      <w:r w:rsidRPr="00794260">
        <w:rPr>
          <w:sz w:val="24"/>
        </w:rPr>
        <w:t xml:space="preserve"> </w:t>
      </w:r>
    </w:p>
    <w:p w:rsidR="00FF6C6B" w:rsidRDefault="00E03F0E">
      <w:pPr>
        <w:ind w:left="0" w:firstLine="708"/>
        <w:rPr>
          <w:sz w:val="24"/>
        </w:rPr>
      </w:pPr>
      <w:r>
        <w:rPr>
          <w:sz w:val="24"/>
        </w:rPr>
        <w:t xml:space="preserve">На основании письма </w:t>
      </w:r>
      <w:proofErr w:type="spellStart"/>
      <w:r w:rsidR="00FF6C6B">
        <w:rPr>
          <w:sz w:val="24"/>
        </w:rPr>
        <w:t>Рособрнадзора</w:t>
      </w:r>
      <w:proofErr w:type="spellEnd"/>
      <w:r w:rsidR="00FF6C6B">
        <w:rPr>
          <w:sz w:val="24"/>
        </w:rPr>
        <w:t xml:space="preserve"> от 22.03.2022 № 01-28/08-01 «</w:t>
      </w:r>
      <w:r w:rsidR="00FF6C6B">
        <w:t xml:space="preserve">О переносе сроков проведения ВПР в общеобразовательных организациях в 2022 году» </w:t>
      </w:r>
      <w:r w:rsidR="00FF6C6B">
        <w:rPr>
          <w:sz w:val="24"/>
        </w:rPr>
        <w:t>внести изменения в график</w:t>
      </w:r>
      <w:r w:rsidR="00055858" w:rsidRPr="00794260">
        <w:rPr>
          <w:sz w:val="24"/>
        </w:rPr>
        <w:t xml:space="preserve"> проведения оценочных </w:t>
      </w:r>
      <w:proofErr w:type="gramStart"/>
      <w:r w:rsidR="00055858" w:rsidRPr="00794260">
        <w:rPr>
          <w:sz w:val="24"/>
        </w:rPr>
        <w:t>процедур  в</w:t>
      </w:r>
      <w:proofErr w:type="gramEnd"/>
      <w:r w:rsidR="00055858" w:rsidRPr="00794260">
        <w:rPr>
          <w:sz w:val="24"/>
        </w:rPr>
        <w:t xml:space="preserve"> 2021/2022 учебном году, в целях систематизации количества оценочных процедур проводимых в </w:t>
      </w:r>
      <w:r w:rsidR="00313F1C" w:rsidRPr="00794260">
        <w:rPr>
          <w:sz w:val="24"/>
        </w:rPr>
        <w:t>МАОУ СОШ № 15</w:t>
      </w:r>
      <w:r w:rsidR="000F1B6B">
        <w:rPr>
          <w:sz w:val="24"/>
        </w:rPr>
        <w:t>.</w:t>
      </w:r>
      <w:r w:rsidR="00055858" w:rsidRPr="00794260">
        <w:rPr>
          <w:sz w:val="24"/>
        </w:rPr>
        <w:t xml:space="preserve">  </w:t>
      </w:r>
    </w:p>
    <w:p w:rsidR="00261A63" w:rsidRPr="00794260" w:rsidRDefault="00FF6C6B">
      <w:pPr>
        <w:ind w:left="0" w:firstLine="708"/>
        <w:rPr>
          <w:sz w:val="24"/>
        </w:rPr>
      </w:pPr>
      <w:r>
        <w:rPr>
          <w:b/>
          <w:sz w:val="24"/>
        </w:rPr>
        <w:t>П</w:t>
      </w:r>
      <w:r w:rsidR="00055858" w:rsidRPr="00794260">
        <w:rPr>
          <w:b/>
          <w:sz w:val="24"/>
        </w:rPr>
        <w:t xml:space="preserve"> р и к а з ы в а ю: </w:t>
      </w:r>
    </w:p>
    <w:p w:rsidR="00261A63" w:rsidRPr="00794260" w:rsidRDefault="00FF6C6B" w:rsidP="00B8460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Внести изменения в</w:t>
      </w:r>
      <w:r w:rsidR="00313F1C" w:rsidRPr="00794260">
        <w:rPr>
          <w:sz w:val="24"/>
        </w:rPr>
        <w:t xml:space="preserve"> </w:t>
      </w:r>
      <w:proofErr w:type="gramStart"/>
      <w:r w:rsidR="00313F1C" w:rsidRPr="00794260">
        <w:rPr>
          <w:sz w:val="24"/>
        </w:rPr>
        <w:t xml:space="preserve">единый </w:t>
      </w:r>
      <w:r w:rsidR="00055858" w:rsidRPr="00794260">
        <w:rPr>
          <w:sz w:val="24"/>
        </w:rPr>
        <w:t xml:space="preserve"> график</w:t>
      </w:r>
      <w:proofErr w:type="gramEnd"/>
      <w:r w:rsidR="00055858" w:rsidRPr="00794260">
        <w:rPr>
          <w:sz w:val="24"/>
        </w:rPr>
        <w:t xml:space="preserve"> оценочных процедур </w:t>
      </w:r>
      <w:r w:rsidR="00313F1C" w:rsidRPr="00794260">
        <w:rPr>
          <w:sz w:val="24"/>
        </w:rPr>
        <w:t>МАОУ СОШ № 15</w:t>
      </w:r>
      <w:r w:rsidR="00055858" w:rsidRPr="00794260">
        <w:rPr>
          <w:sz w:val="24"/>
        </w:rPr>
        <w:t xml:space="preserve"> для учащихся 1-</w:t>
      </w:r>
      <w:r w:rsidR="00B84603" w:rsidRPr="00794260">
        <w:rPr>
          <w:sz w:val="24"/>
        </w:rPr>
        <w:t>11</w:t>
      </w:r>
      <w:r w:rsidR="00055858" w:rsidRPr="00794260">
        <w:rPr>
          <w:sz w:val="24"/>
        </w:rPr>
        <w:t xml:space="preserve">классов   </w:t>
      </w:r>
      <w:r w:rsidR="00B84603" w:rsidRPr="00794260">
        <w:rPr>
          <w:sz w:val="24"/>
        </w:rPr>
        <w:t xml:space="preserve"> на 2021/2022 учебный год</w:t>
      </w:r>
      <w:r w:rsidR="00055858" w:rsidRPr="00794260">
        <w:rPr>
          <w:sz w:val="24"/>
        </w:rPr>
        <w:t xml:space="preserve">.   (Приложение 1).  </w:t>
      </w:r>
    </w:p>
    <w:p w:rsidR="00B84603" w:rsidRPr="00794260" w:rsidRDefault="00B84603" w:rsidP="00B84603">
      <w:pPr>
        <w:numPr>
          <w:ilvl w:val="0"/>
          <w:numId w:val="1"/>
        </w:numPr>
        <w:rPr>
          <w:sz w:val="24"/>
        </w:rPr>
      </w:pPr>
      <w:r w:rsidRPr="00794260">
        <w:rPr>
          <w:sz w:val="24"/>
        </w:rPr>
        <w:t>Наумовой Т.Б., заместителю директора по УВР:</w:t>
      </w:r>
    </w:p>
    <w:p w:rsidR="00B84603" w:rsidRPr="00794260" w:rsidRDefault="00B84603" w:rsidP="00B84603">
      <w:pPr>
        <w:ind w:firstLine="0"/>
        <w:rPr>
          <w:sz w:val="24"/>
        </w:rPr>
      </w:pPr>
      <w:r w:rsidRPr="00794260">
        <w:rPr>
          <w:sz w:val="24"/>
        </w:rPr>
        <w:t xml:space="preserve">2.1. Довести до сведения учителей-предметников </w:t>
      </w:r>
      <w:r w:rsidR="00FF6C6B">
        <w:rPr>
          <w:sz w:val="24"/>
        </w:rPr>
        <w:t xml:space="preserve">новый </w:t>
      </w:r>
      <w:proofErr w:type="gramStart"/>
      <w:r w:rsidRPr="00794260">
        <w:rPr>
          <w:sz w:val="24"/>
        </w:rPr>
        <w:t>единый  график</w:t>
      </w:r>
      <w:proofErr w:type="gramEnd"/>
      <w:r w:rsidRPr="00794260">
        <w:rPr>
          <w:sz w:val="24"/>
        </w:rPr>
        <w:t xml:space="preserve"> оценочных процедур.</w:t>
      </w:r>
    </w:p>
    <w:p w:rsidR="00B84603" w:rsidRPr="00794260" w:rsidRDefault="00B84603" w:rsidP="00B84603">
      <w:pPr>
        <w:ind w:firstLine="0"/>
        <w:rPr>
          <w:sz w:val="24"/>
        </w:rPr>
      </w:pPr>
      <w:r w:rsidRPr="00794260">
        <w:rPr>
          <w:sz w:val="24"/>
        </w:rPr>
        <w:t xml:space="preserve">2.2. Обеспечить контроль </w:t>
      </w:r>
      <w:r w:rsidR="009C035D" w:rsidRPr="00794260">
        <w:rPr>
          <w:sz w:val="24"/>
        </w:rPr>
        <w:t>за соблюдением</w:t>
      </w:r>
      <w:r w:rsidRPr="00794260">
        <w:rPr>
          <w:sz w:val="24"/>
        </w:rPr>
        <w:t xml:space="preserve"> выполнения оценочных процедур согласно графику</w:t>
      </w:r>
      <w:r w:rsidR="004F40E9" w:rsidRPr="00794260">
        <w:rPr>
          <w:sz w:val="24"/>
        </w:rPr>
        <w:t>.</w:t>
      </w:r>
    </w:p>
    <w:p w:rsidR="00261A63" w:rsidRPr="00794260" w:rsidRDefault="004F40E9">
      <w:pPr>
        <w:numPr>
          <w:ilvl w:val="0"/>
          <w:numId w:val="1"/>
        </w:numPr>
        <w:rPr>
          <w:sz w:val="24"/>
        </w:rPr>
      </w:pPr>
      <w:r w:rsidRPr="00794260">
        <w:rPr>
          <w:sz w:val="24"/>
        </w:rPr>
        <w:t>Ефремову А.А.</w:t>
      </w:r>
      <w:r w:rsidR="009C035D">
        <w:rPr>
          <w:sz w:val="24"/>
        </w:rPr>
        <w:t>,</w:t>
      </w:r>
      <w:r w:rsidR="00055858" w:rsidRPr="00794260">
        <w:rPr>
          <w:sz w:val="24"/>
        </w:rPr>
        <w:t xml:space="preserve"> </w:t>
      </w:r>
      <w:r w:rsidRPr="00794260">
        <w:rPr>
          <w:sz w:val="24"/>
        </w:rPr>
        <w:t>ответственному за ведение сайта МАОУ СОШ № 15</w:t>
      </w:r>
      <w:r w:rsidR="00055858" w:rsidRPr="00794260">
        <w:rPr>
          <w:sz w:val="24"/>
        </w:rPr>
        <w:t>, разместить данный приказ на официальном сайте на главной странице подраздела «Документы» раздела «</w:t>
      </w:r>
      <w:r w:rsidRPr="00794260">
        <w:rPr>
          <w:sz w:val="24"/>
        </w:rPr>
        <w:t>Сведения об образовательной организации</w:t>
      </w:r>
      <w:r w:rsidR="00055858" w:rsidRPr="00794260">
        <w:rPr>
          <w:sz w:val="24"/>
        </w:rPr>
        <w:t xml:space="preserve">» в виде электронного документа.  </w:t>
      </w:r>
    </w:p>
    <w:p w:rsidR="00261A63" w:rsidRPr="00794260" w:rsidRDefault="00055858">
      <w:pPr>
        <w:numPr>
          <w:ilvl w:val="0"/>
          <w:numId w:val="1"/>
        </w:numPr>
        <w:rPr>
          <w:sz w:val="24"/>
        </w:rPr>
      </w:pPr>
      <w:r w:rsidRPr="00794260">
        <w:rPr>
          <w:sz w:val="24"/>
        </w:rPr>
        <w:t xml:space="preserve">Контроль </w:t>
      </w:r>
      <w:r w:rsidR="006D6675" w:rsidRPr="00794260">
        <w:rPr>
          <w:sz w:val="24"/>
        </w:rPr>
        <w:t>за исполнение</w:t>
      </w:r>
      <w:r w:rsidR="00FF6C6B">
        <w:rPr>
          <w:sz w:val="24"/>
        </w:rPr>
        <w:t>м</w:t>
      </w:r>
      <w:r w:rsidR="006D6675" w:rsidRPr="00794260">
        <w:rPr>
          <w:sz w:val="24"/>
        </w:rPr>
        <w:t xml:space="preserve"> приказа</w:t>
      </w:r>
      <w:r w:rsidRPr="00794260">
        <w:rPr>
          <w:sz w:val="24"/>
        </w:rPr>
        <w:t xml:space="preserve"> оставляю за собой. </w:t>
      </w:r>
    </w:p>
    <w:p w:rsidR="00261A63" w:rsidRPr="00794260" w:rsidRDefault="00D664C3">
      <w:pPr>
        <w:spacing w:after="275" w:line="240" w:lineRule="auto"/>
        <w:ind w:left="0" w:firstLine="0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7A6E4AE3" wp14:editId="743BDC19">
            <wp:simplePos x="0" y="0"/>
            <wp:positionH relativeFrom="column">
              <wp:posOffset>2081530</wp:posOffset>
            </wp:positionH>
            <wp:positionV relativeFrom="paragraph">
              <wp:posOffset>67310</wp:posOffset>
            </wp:positionV>
            <wp:extent cx="2391410" cy="812800"/>
            <wp:effectExtent l="0" t="0" r="889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A63" w:rsidRPr="00794260" w:rsidRDefault="00055858">
      <w:pPr>
        <w:spacing w:after="0"/>
        <w:ind w:left="0" w:firstLine="0"/>
        <w:rPr>
          <w:sz w:val="24"/>
        </w:rPr>
      </w:pPr>
      <w:r w:rsidRPr="00794260">
        <w:rPr>
          <w:sz w:val="24"/>
        </w:rPr>
        <w:t xml:space="preserve">Директор </w:t>
      </w:r>
      <w:r w:rsidR="006D6675" w:rsidRPr="00794260">
        <w:rPr>
          <w:sz w:val="24"/>
        </w:rPr>
        <w:t>МАОУ СОШ № 15</w:t>
      </w:r>
      <w:r w:rsidRPr="00794260">
        <w:rPr>
          <w:sz w:val="24"/>
        </w:rPr>
        <w:t xml:space="preserve">         </w:t>
      </w:r>
      <w:bookmarkStart w:id="0" w:name="_GoBack"/>
      <w:bookmarkEnd w:id="0"/>
      <w:r w:rsidRPr="00794260">
        <w:rPr>
          <w:sz w:val="24"/>
        </w:rPr>
        <w:t xml:space="preserve">                                     </w:t>
      </w:r>
      <w:r w:rsidR="006D6675" w:rsidRPr="00794260">
        <w:rPr>
          <w:sz w:val="24"/>
        </w:rPr>
        <w:t xml:space="preserve">   </w:t>
      </w:r>
      <w:r w:rsidR="00D664C3">
        <w:rPr>
          <w:sz w:val="24"/>
        </w:rPr>
        <w:t xml:space="preserve">                        </w:t>
      </w:r>
      <w:r w:rsidR="006D6675" w:rsidRPr="00794260">
        <w:rPr>
          <w:sz w:val="24"/>
        </w:rPr>
        <w:t xml:space="preserve"> </w:t>
      </w:r>
      <w:proofErr w:type="spellStart"/>
      <w:r w:rsidR="006D6675" w:rsidRPr="00794260">
        <w:rPr>
          <w:sz w:val="24"/>
        </w:rPr>
        <w:t>С.А.Анашкин</w:t>
      </w:r>
      <w:proofErr w:type="spellEnd"/>
      <w:r w:rsidRPr="00794260">
        <w:rPr>
          <w:sz w:val="24"/>
        </w:rPr>
        <w:t xml:space="preserve"> </w:t>
      </w:r>
    </w:p>
    <w:sectPr w:rsidR="00261A63" w:rsidRPr="00794260" w:rsidSect="00794260">
      <w:pgSz w:w="11906" w:h="16838"/>
      <w:pgMar w:top="426" w:right="84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75F2"/>
    <w:multiLevelType w:val="hybridMultilevel"/>
    <w:tmpl w:val="360A7F32"/>
    <w:lvl w:ilvl="0" w:tplc="1D4E8864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FEF01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1A61BE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AE615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B0FF9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263D2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9E7EFE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9A882C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46971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63"/>
    <w:rsid w:val="00055858"/>
    <w:rsid w:val="000F1B6B"/>
    <w:rsid w:val="001F5B49"/>
    <w:rsid w:val="00261A63"/>
    <w:rsid w:val="00313F1C"/>
    <w:rsid w:val="004F40E9"/>
    <w:rsid w:val="006D6675"/>
    <w:rsid w:val="00794260"/>
    <w:rsid w:val="009C035D"/>
    <w:rsid w:val="00B84603"/>
    <w:rsid w:val="00D664C3"/>
    <w:rsid w:val="00E03F0E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1554"/>
  <w15:docId w15:val="{1E1EDC19-3D18-44FA-B819-7F965E6B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4" w:line="237" w:lineRule="auto"/>
      <w:ind w:left="715" w:hanging="37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Ur+FQ4Z3+WcVoNYm8rV6ftfZLN05xtQJd2vZj14QZ8k=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7qbKMT9/n3QUERyBOW9CXVa2O6AKfzED7NAJj4N0ib0=</DigestValue>
    </Reference>
  </SignedInfo>
  <SignatureValue>jG9FBeKahDOUtXkvMRbg10So7AiZIqnkN5XzraXMvcybtYB02fZNQwOA9e6QV+nw2NUUpTOihSrO
HqJxzc4pJA==</SignatureValue>
  <KeyInfo>
    <X509Data>
      <X509Certificate>MIIJPDCCCOmgAwIBAgIQQctZw13tJlDc/Np2hOOlK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1BkLF0hqKBUiCn9O+xOmeCIbbI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bBsF6M2omn51KvS/YURFDbcCB/0CnJP57uGkicBWhF1nopsXb/SxIxWGKkzMpzt/tq9a1YEbaOW0tAupPVGmB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zPpy1rtmpXxM3l/Oa+MBWLMxhLkC6JD0nZoINVzGSp0=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dda11kUa/WnXjqZrhjAwYkrwbOnM1m3Os48rTHfp5VY=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VCvmQr5NduBtWTWZB7KK0MfNTgW+UbLD7cPvRAEwjfM=</DigestValue>
      </Reference>
      <Reference URI="/word/media/image1.jpeg?ContentType=image/jpeg">
        <DigestMethod Algorithm="urn:ietf:params:xml:ns:cpxmlsec:algorithms:gostr34112012-256"/>
        <DigestValue>eA/SjdYuasZRofIUKTkSVUwgrMr5uDhuZHPCnxOS2OI=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ztsroOvdJi0qTzEka72Z/CJ+scS0g0URS3RtWoyMRNs=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QGpvwc9QLM4NvCUbHsPJEFIusHJe7sf5R4+P4Nf7p9k=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cvzzMeUOfyzGBtSgudFdvAj/ROiBBPjU2K1Rx1342XY=</DigestValue>
      </Reference>
      <Reference URI="/word/theme/theme1.xml?ContentType=application/vnd.openxmlformats-officedocument.theme+xml">
        <DigestMethod Algorithm="urn:ietf:params:xml:ns:cpxmlsec:algorithms:gostr34112012-256"/>
        <DigestValue>4828zZxzx0v9s+n2X+9X2vzs7TjoFp/5zfQYZDtc8Bo=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48ArqmvqAklrnib2dHNiZDMG+ctG7jEb12UZV0AsdUM=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2022-04-24T12:43:14Z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2022-04-24T12:43:14Z</xd:SigningTime>
          <xd:SigningCertificate>
            <xd:Cert>
              <xd:CertDigest>
                <DigestMethod Algorithm="urn:ietf:params:xml:ns:cpxmlsec:algorithms:gostr34112012-256"/>
                <DigestValue>lBjPnr1ol5li11hAAs6qdlAf+gjayPZQJB3a8KxrBsM=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87455676601317319301776187753626838313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8</cp:revision>
  <dcterms:created xsi:type="dcterms:W3CDTF">2022-04-23T09:10:00Z</dcterms:created>
  <dcterms:modified xsi:type="dcterms:W3CDTF">2022-04-24T12:43:00Z</dcterms:modified>
</cp:coreProperties>
</file>