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B2" w:rsidRDefault="00220E5F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bCs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DE50B2" w:rsidRDefault="00DE50B2">
      <w:pPr>
        <w:jc w:val="center"/>
        <w:rPr>
          <w:rFonts w:ascii="PT Astra Serif" w:hAnsi="PT Astra Serif"/>
          <w:sz w:val="28"/>
          <w:szCs w:val="28"/>
        </w:rPr>
      </w:pPr>
    </w:p>
    <w:p w:rsidR="00DE50B2" w:rsidRDefault="00220E5F">
      <w:pPr>
        <w:ind w:firstLine="540"/>
        <w:jc w:val="both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Статья 47. Правовой статус педагогических работников. Права и свободы педагогических работников, гарантии их реализации.</w:t>
      </w:r>
    </w:p>
    <w:p w:rsidR="00DE50B2" w:rsidRDefault="00DE50B2">
      <w:pPr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</w:p>
    <w:p w:rsidR="00DE50B2" w:rsidRDefault="00220E5F">
      <w:pPr>
        <w:ind w:firstLine="540"/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6.1. </w:t>
      </w:r>
      <w:hyperlink r:id="rId4">
        <w:r>
          <w:rPr>
            <w:rFonts w:ascii="PT Astra Serif" w:hAnsi="PT Astra Serif"/>
            <w:color w:val="000000"/>
            <w:sz w:val="28"/>
            <w:szCs w:val="28"/>
          </w:rPr>
          <w:t>Перечень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документации, подготовка которой осуществляется педагогическими работниками при реа</w:t>
      </w:r>
      <w:r>
        <w:rPr>
          <w:rFonts w:ascii="PT Astra Serif" w:hAnsi="PT Astra Serif"/>
          <w:color w:val="000000"/>
          <w:sz w:val="28"/>
          <w:szCs w:val="28"/>
        </w:rPr>
        <w:t>лизации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</w:t>
      </w:r>
      <w:r>
        <w:rPr>
          <w:rFonts w:ascii="PT Astra Serif" w:hAnsi="PT Astra Serif"/>
          <w:color w:val="000000"/>
          <w:sz w:val="28"/>
          <w:szCs w:val="28"/>
        </w:rPr>
        <w:t>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rPr>
          <w:rFonts w:ascii="PT Astra Serif" w:hAnsi="PT Astra Serif"/>
          <w:color w:val="000000"/>
          <w:sz w:val="28"/>
          <w:szCs w:val="28"/>
        </w:rPr>
        <w:t>-правовому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  <w:bookmarkStart w:id="1" w:name="Par0"/>
    </w:p>
    <w:p w:rsidR="00DE50B2" w:rsidRDefault="00220E5F">
      <w:pPr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(часть 6.1 введена Федеральным </w:t>
      </w:r>
      <w:hyperlink r:id="rId5">
        <w:r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от 14.07.2022 № 298-ФЗ)</w:t>
      </w:r>
    </w:p>
    <w:p w:rsidR="00DE50B2" w:rsidRDefault="00220E5F">
      <w:pPr>
        <w:spacing w:before="200"/>
        <w:ind w:firstLine="540"/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>6.2. Не допускается возложение на педагогических работников</w:t>
      </w:r>
      <w:r>
        <w:rPr>
          <w:rFonts w:ascii="PT Astra Serif" w:hAnsi="PT Astra Serif"/>
          <w:color w:val="000000"/>
          <w:sz w:val="28"/>
          <w:szCs w:val="28"/>
        </w:rPr>
        <w:t xml:space="preserve"> общеобразовательных организаций работы, не предусмотренной </w:t>
      </w:r>
      <w:hyperlink r:id="rId6">
        <w:r>
          <w:rPr>
            <w:rFonts w:ascii="PT Astra Serif" w:hAnsi="PT Astra Serif"/>
            <w:color w:val="000000"/>
            <w:sz w:val="28"/>
            <w:szCs w:val="28"/>
          </w:rPr>
          <w:t>частями 6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и </w:t>
      </w:r>
      <w:hyperlink r:id="rId7">
        <w:r>
          <w:rPr>
            <w:rFonts w:ascii="PT Astra Serif" w:hAnsi="PT Astra Serif"/>
            <w:color w:val="000000"/>
            <w:sz w:val="28"/>
            <w:szCs w:val="28"/>
          </w:rPr>
          <w:t>9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настоящей статьи, в том числе связанной с подготовкой документов, не включенных в перечни, указанные в </w:t>
      </w:r>
      <w:hyperlink w:anchor="Par0">
        <w:r>
          <w:rPr>
            <w:rFonts w:ascii="PT Astra Serif" w:hAnsi="PT Astra Serif"/>
            <w:color w:val="000000"/>
            <w:sz w:val="28"/>
            <w:szCs w:val="28"/>
          </w:rPr>
          <w:t>части 6.1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настоящей статьи.</w:t>
      </w:r>
    </w:p>
    <w:p w:rsidR="00DE50B2" w:rsidRDefault="00220E5F">
      <w:pPr>
        <w:jc w:val="both"/>
        <w:rPr>
          <w:rFonts w:hint="eastAsi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(часть 6.2 введена Федеральным </w:t>
      </w:r>
      <w:hyperlink r:id="rId8">
        <w:r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 от 14</w:t>
      </w:r>
      <w:r>
        <w:rPr>
          <w:rFonts w:ascii="PT Astra Serif" w:hAnsi="PT Astra Serif"/>
          <w:color w:val="000000"/>
          <w:sz w:val="28"/>
          <w:szCs w:val="28"/>
        </w:rPr>
        <w:t>.07.2022 № 298-ФЗ)</w:t>
      </w:r>
    </w:p>
    <w:p w:rsidR="00DE50B2" w:rsidRDefault="00DE50B2">
      <w:pPr>
        <w:ind w:firstLine="540"/>
        <w:jc w:val="both"/>
        <w:outlineLvl w:val="0"/>
        <w:rPr>
          <w:rFonts w:ascii="PT Astra Serif" w:hAnsi="PT Astra Serif"/>
          <w:b/>
          <w:color w:val="000000"/>
          <w:sz w:val="28"/>
          <w:szCs w:val="28"/>
        </w:rPr>
      </w:pPr>
    </w:p>
    <w:bookmarkEnd w:id="1"/>
    <w:p w:rsidR="00DE50B2" w:rsidRDefault="00DE50B2">
      <w:pPr>
        <w:jc w:val="center"/>
        <w:rPr>
          <w:rFonts w:ascii="Arial" w:hAnsi="Arial"/>
          <w:b/>
          <w:bCs/>
          <w:color w:val="000000"/>
          <w:sz w:val="20"/>
        </w:rPr>
      </w:pPr>
    </w:p>
    <w:sectPr w:rsidR="00DE50B2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B2"/>
    <w:rsid w:val="00220E5F"/>
    <w:rsid w:val="00D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CF580-26FE-4074-8EA0-01C6FB36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BDC8A700A8458607804B0564D14C98F8A305B22BD2D403FBD6955EA6776BB6A9F053B3B4DC3003FAEF077C6F72864BF56400B0E9C38345D2F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BDC8A700A8458607804B0564D14C98F8A203BE22DAD403FBD6955EA6776BB6A9F053B3B0D53B56ADA006202B22954BF96402B9F5DCF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BDC8A700A8458607804B0564D14C98F8A203BE22DAD403FBD6955EA6776BB6A9F053B3B4DD3601F5EF077C6F72864BF56400B0E9C38345D2FBK" TargetMode="External"/><Relationship Id="rId5" Type="http://schemas.openxmlformats.org/officeDocument/2006/relationships/hyperlink" Target="consultantplus://offline/ref=B4BDC8A700A8458607804B0564D14C98F8A305B22BD2D403FBD6955EA6776BB6A9F053B3B4DC3003F8EF077C6F72864BF56400B0E9C38345D2FB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4BDC8A700A8458607804B0564D14C98F8A300B22BD7D403FBD6955EA6776BB6A9F053B3B4DC3003FDEF077C6F72864BF56400B0E9C38345D2F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04.08.2023)"Об образовании в Российской Федерации"(с изм. и доп., вступ. в силу с 01.09.2023)</vt:lpstr>
    </vt:vector>
  </TitlesOfParts>
  <Company>КонсультантПлюс Версия 4022.00.55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04.08.2023)"Об образовании в Российской Федерации"(с изм. и доп., вступ. в силу с 01.09.2023)</dc:title>
  <dc:subject/>
  <dc:creator>Каб. №301</dc:creator>
  <dc:description/>
  <cp:lastModifiedBy>Каб. №301</cp:lastModifiedBy>
  <cp:revision>2</cp:revision>
  <dcterms:created xsi:type="dcterms:W3CDTF">2024-02-21T13:58:00Z</dcterms:created>
  <dcterms:modified xsi:type="dcterms:W3CDTF">2024-02-21T13:58:00Z</dcterms:modified>
  <dc:language>ru-RU</dc:language>
</cp:coreProperties>
</file>